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DD" w:rsidRPr="001948E5" w:rsidRDefault="00153EDD" w:rsidP="00153EDD">
      <w:pPr>
        <w:jc w:val="center"/>
        <w:rPr>
          <w:b/>
        </w:rPr>
      </w:pPr>
      <w:r w:rsidRPr="001948E5">
        <w:rPr>
          <w:b/>
        </w:rPr>
        <w:t>Understanding Purpose</w:t>
      </w:r>
    </w:p>
    <w:p w:rsidR="00153EDD" w:rsidRDefault="00153EDD" w:rsidP="0057598C">
      <w:pPr>
        <w:spacing w:after="0" w:line="240" w:lineRule="auto"/>
      </w:pPr>
      <w:r>
        <w:t>Title: ________________________________________________________________________________</w:t>
      </w:r>
    </w:p>
    <w:p w:rsidR="00153EDD" w:rsidRDefault="00153EDD" w:rsidP="0057598C">
      <w:pPr>
        <w:spacing w:after="0" w:line="240" w:lineRule="auto"/>
      </w:pPr>
      <w:r>
        <w:t>Author:  _________________________________________________________________________</w:t>
      </w:r>
      <w:r w:rsidR="0048151E">
        <w:t>____</w:t>
      </w:r>
    </w:p>
    <w:p w:rsidR="00BE12D9" w:rsidRDefault="00BE12D9" w:rsidP="0057598C">
      <w:pPr>
        <w:spacing w:after="0" w:line="240" w:lineRule="auto"/>
      </w:pPr>
      <w:r>
        <w:t>Topic:  _____________________________________________________________________________</w:t>
      </w:r>
      <w:r w:rsidR="0048151E">
        <w:t>_</w:t>
      </w:r>
    </w:p>
    <w:p w:rsidR="00153EDD" w:rsidRDefault="00153EDD" w:rsidP="0057598C">
      <w:pPr>
        <w:spacing w:after="0" w:line="240" w:lineRule="auto"/>
      </w:pPr>
      <w:r>
        <w:t>Genre:  ______________________________________________________________________________</w:t>
      </w:r>
    </w:p>
    <w:p w:rsidR="00153EDD" w:rsidRDefault="00153EDD" w:rsidP="0057598C">
      <w:pPr>
        <w:spacing w:after="0" w:line="240" w:lineRule="auto"/>
      </w:pPr>
      <w:r>
        <w:t>Target Audience:  ______________________________________________________________________</w:t>
      </w:r>
    </w:p>
    <w:p w:rsidR="00153EDD" w:rsidRDefault="00BE12D9" w:rsidP="0057598C">
      <w:pPr>
        <w:spacing w:after="0" w:line="240" w:lineRule="auto"/>
      </w:pPr>
      <w:r>
        <w:t xml:space="preserve">Sentence or </w:t>
      </w:r>
      <w:r w:rsidR="00153EDD">
        <w:t>Passage Stating Thesis</w:t>
      </w:r>
      <w:r>
        <w:t xml:space="preserve"> or Claim</w:t>
      </w:r>
      <w:r w:rsidR="0048151E">
        <w:t>:  __________________________________________________________________________________________________</w:t>
      </w:r>
      <w:r w:rsidR="00153EDD">
        <w:t>____________________________________________________________________________________________________________________________________________________________________________________________________</w:t>
      </w:r>
    </w:p>
    <w:p w:rsidR="00153EDD" w:rsidRPr="001948E5" w:rsidRDefault="00153EDD" w:rsidP="00153EDD">
      <w:pPr>
        <w:jc w:val="center"/>
        <w:rPr>
          <w:b/>
        </w:rPr>
      </w:pPr>
      <w:r w:rsidRPr="001948E5">
        <w:rPr>
          <w:b/>
        </w:rPr>
        <w:t>Strategies in Use</w:t>
      </w:r>
    </w:p>
    <w:tbl>
      <w:tblPr>
        <w:tblStyle w:val="TableGrid"/>
        <w:tblW w:w="0" w:type="auto"/>
        <w:tblLook w:val="04A0"/>
      </w:tblPr>
      <w:tblGrid>
        <w:gridCol w:w="3190"/>
        <w:gridCol w:w="887"/>
        <w:gridCol w:w="6741"/>
        <w:gridCol w:w="90"/>
      </w:tblGrid>
      <w:tr w:rsidR="00EB0FE5" w:rsidTr="00BE12D9">
        <w:trPr>
          <w:gridAfter w:val="1"/>
          <w:wAfter w:w="90" w:type="dxa"/>
          <w:tblHeader/>
        </w:trPr>
        <w:tc>
          <w:tcPr>
            <w:tcW w:w="3190" w:type="dxa"/>
          </w:tcPr>
          <w:p w:rsidR="00EB0FE5" w:rsidRPr="001948E5" w:rsidRDefault="00EB0FE5">
            <w:pPr>
              <w:rPr>
                <w:b/>
              </w:rPr>
            </w:pPr>
            <w:r w:rsidRPr="001948E5">
              <w:rPr>
                <w:b/>
              </w:rPr>
              <w:t>Persuasion/Propaganda Technique</w:t>
            </w:r>
          </w:p>
        </w:tc>
        <w:tc>
          <w:tcPr>
            <w:tcW w:w="887" w:type="dxa"/>
          </w:tcPr>
          <w:p w:rsidR="00EB0FE5" w:rsidRPr="001948E5" w:rsidRDefault="00EB0FE5">
            <w:pPr>
              <w:rPr>
                <w:b/>
              </w:rPr>
            </w:pPr>
            <w:r w:rsidRPr="001948E5">
              <w:rPr>
                <w:b/>
              </w:rPr>
              <w:t>Yes/No</w:t>
            </w:r>
          </w:p>
        </w:tc>
        <w:tc>
          <w:tcPr>
            <w:tcW w:w="6741" w:type="dxa"/>
          </w:tcPr>
          <w:p w:rsidR="00EB0FE5" w:rsidRPr="001948E5" w:rsidRDefault="00EB0FE5" w:rsidP="00BE12D9">
            <w:pPr>
              <w:rPr>
                <w:b/>
              </w:rPr>
            </w:pPr>
            <w:r w:rsidRPr="001948E5">
              <w:rPr>
                <w:b/>
              </w:rPr>
              <w:t xml:space="preserve">Quoted passage that proves the author’s use of the </w:t>
            </w:r>
            <w:r w:rsidR="00BE12D9">
              <w:rPr>
                <w:b/>
              </w:rPr>
              <w:t>rhetorical</w:t>
            </w:r>
            <w:r w:rsidRPr="001948E5">
              <w:rPr>
                <w:b/>
              </w:rPr>
              <w:t xml:space="preserve"> strategy</w:t>
            </w:r>
          </w:p>
        </w:tc>
      </w:tr>
      <w:tr w:rsidR="00EB0FE5" w:rsidTr="001948E5">
        <w:trPr>
          <w:gridAfter w:val="1"/>
          <w:wAfter w:w="90" w:type="dxa"/>
          <w:trHeight w:val="1872"/>
        </w:trPr>
        <w:tc>
          <w:tcPr>
            <w:tcW w:w="3190" w:type="dxa"/>
          </w:tcPr>
          <w:p w:rsidR="00BE12D9" w:rsidRPr="00396318" w:rsidRDefault="00EB0FE5">
            <w:pPr>
              <w:rPr>
                <w:b/>
              </w:rPr>
            </w:pPr>
            <w:r w:rsidRPr="00396318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1344930</wp:posOffset>
                  </wp:positionH>
                  <wp:positionV relativeFrom="paragraph">
                    <wp:posOffset>386080</wp:posOffset>
                  </wp:positionV>
                  <wp:extent cx="504825" cy="704850"/>
                  <wp:effectExtent l="19050" t="0" r="9525" b="0"/>
                  <wp:wrapSquare wrapText="bothSides"/>
                  <wp:docPr id="2" name="Picture 1" descr="C:\Documents and Settings\Administrator\Local Settings\Temporary Internet Files\Content.IE5\536AM6H5\MC90015143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IE5\536AM6H5\MC90015143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6318">
              <w:rPr>
                <w:b/>
              </w:rPr>
              <w:t>Appeal to Prestige (Big Names)</w:t>
            </w:r>
          </w:p>
          <w:p w:rsidR="00EB0FE5" w:rsidRDefault="00EB0FE5" w:rsidP="00BE12D9">
            <w:r>
              <w:t xml:space="preserve"> -Experts and important people to support argument</w:t>
            </w:r>
          </w:p>
        </w:tc>
        <w:tc>
          <w:tcPr>
            <w:tcW w:w="887" w:type="dxa"/>
          </w:tcPr>
          <w:p w:rsidR="00EB0FE5" w:rsidRDefault="00EB0FE5"/>
        </w:tc>
        <w:tc>
          <w:tcPr>
            <w:tcW w:w="6741" w:type="dxa"/>
          </w:tcPr>
          <w:p w:rsidR="00EB0FE5" w:rsidRDefault="00EB0FE5"/>
        </w:tc>
      </w:tr>
      <w:tr w:rsidR="00EB0FE5" w:rsidTr="001948E5">
        <w:trPr>
          <w:gridAfter w:val="1"/>
          <w:wAfter w:w="90" w:type="dxa"/>
          <w:trHeight w:val="1872"/>
        </w:trPr>
        <w:tc>
          <w:tcPr>
            <w:tcW w:w="3190" w:type="dxa"/>
          </w:tcPr>
          <w:p w:rsidR="00BE12D9" w:rsidRPr="00396318" w:rsidRDefault="00EB0FE5">
            <w:pPr>
              <w:rPr>
                <w:b/>
              </w:rPr>
            </w:pPr>
            <w:r w:rsidRPr="00396318">
              <w:rPr>
                <w:b/>
              </w:rPr>
              <w:t xml:space="preserve">Research (Logos) </w:t>
            </w:r>
          </w:p>
          <w:p w:rsidR="00EB0FE5" w:rsidRDefault="00EB0FE5" w:rsidP="00BE12D9">
            <w:r>
              <w:t>-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458470</wp:posOffset>
                  </wp:positionV>
                  <wp:extent cx="582930" cy="514350"/>
                  <wp:effectExtent l="19050" t="0" r="7620" b="0"/>
                  <wp:wrapSquare wrapText="bothSides"/>
                  <wp:docPr id="3" name="Picture 2" descr="C:\Documents and Settings\Administrator\Local Settings\Temporary Internet Files\Content.IE5\RJOL2ZL2\MC9002908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Local Settings\Temporary Internet Files\Content.IE5\RJOL2ZL2\MC9002908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Studies, logic, numbers, facts are used to support argument</w:t>
            </w:r>
          </w:p>
        </w:tc>
        <w:tc>
          <w:tcPr>
            <w:tcW w:w="887" w:type="dxa"/>
          </w:tcPr>
          <w:p w:rsidR="00EB0FE5" w:rsidRDefault="00EB0FE5"/>
        </w:tc>
        <w:tc>
          <w:tcPr>
            <w:tcW w:w="6741" w:type="dxa"/>
          </w:tcPr>
          <w:p w:rsidR="00EB0FE5" w:rsidRDefault="00EB0FE5"/>
        </w:tc>
      </w:tr>
      <w:tr w:rsidR="00EB0FE5" w:rsidTr="001948E5">
        <w:trPr>
          <w:trHeight w:val="1872"/>
        </w:trPr>
        <w:tc>
          <w:tcPr>
            <w:tcW w:w="3190" w:type="dxa"/>
          </w:tcPr>
          <w:p w:rsidR="00BE12D9" w:rsidRPr="00396318" w:rsidRDefault="00EB0FE5" w:rsidP="00EB0FE5">
            <w:pPr>
              <w:rPr>
                <w:b/>
              </w:rPr>
            </w:pPr>
            <w:r w:rsidRPr="00396318"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481965</wp:posOffset>
                  </wp:positionV>
                  <wp:extent cx="590550" cy="561975"/>
                  <wp:effectExtent l="0" t="0" r="0" b="0"/>
                  <wp:wrapSquare wrapText="bothSides"/>
                  <wp:docPr id="9" name="Picture 6" descr="C:\Documents and Settings\Administrator\Local Settings\Temporary Internet Files\Content.IE5\AVPJ03GP\MC9000129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istrator\Local Settings\Temporary Internet Files\Content.IE5\AVPJ03GP\MC9000129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6318">
              <w:rPr>
                <w:b/>
              </w:rPr>
              <w:t xml:space="preserve">Emotional Language  (Pathos) </w:t>
            </w:r>
          </w:p>
          <w:p w:rsidR="00EB0FE5" w:rsidRDefault="00EB0FE5" w:rsidP="00EB0FE5">
            <w:r>
              <w:t>- Appeals to the audience’s emotions</w:t>
            </w:r>
          </w:p>
        </w:tc>
        <w:tc>
          <w:tcPr>
            <w:tcW w:w="887" w:type="dxa"/>
          </w:tcPr>
          <w:p w:rsidR="00EB0FE5" w:rsidRDefault="00EB0FE5"/>
        </w:tc>
        <w:tc>
          <w:tcPr>
            <w:tcW w:w="6831" w:type="dxa"/>
            <w:gridSpan w:val="2"/>
          </w:tcPr>
          <w:p w:rsidR="00EB0FE5" w:rsidRDefault="00EB0FE5"/>
        </w:tc>
      </w:tr>
      <w:tr w:rsidR="00EB0FE5" w:rsidTr="001948E5">
        <w:trPr>
          <w:trHeight w:val="1872"/>
        </w:trPr>
        <w:tc>
          <w:tcPr>
            <w:tcW w:w="3190" w:type="dxa"/>
          </w:tcPr>
          <w:p w:rsidR="00BE12D9" w:rsidRPr="00396318" w:rsidRDefault="00EB0FE5" w:rsidP="00153EDD">
            <w:pPr>
              <w:rPr>
                <w:b/>
              </w:rPr>
            </w:pPr>
            <w:r w:rsidRPr="00396318">
              <w:rPr>
                <w:b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346075</wp:posOffset>
                  </wp:positionV>
                  <wp:extent cx="964565" cy="733425"/>
                  <wp:effectExtent l="19050" t="0" r="6985" b="0"/>
                  <wp:wrapSquare wrapText="bothSides"/>
                  <wp:docPr id="10" name="Picture 7" descr="C:\Documents and Settings\Administrator\Local Settings\Temporary Internet Files\Content.IE5\536AM6H5\MC90038921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istrator\Local Settings\Temporary Internet Files\Content.IE5\536AM6H5\MC90038921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56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6318">
              <w:rPr>
                <w:b/>
              </w:rPr>
              <w:t xml:space="preserve">Builds Trust (Ethos) </w:t>
            </w:r>
          </w:p>
          <w:p w:rsidR="00EB0FE5" w:rsidRDefault="00EB0FE5" w:rsidP="00153EDD">
            <w:r>
              <w:t>-</w:t>
            </w:r>
            <w:r w:rsidR="00153EDD">
              <w:t xml:space="preserve"> B</w:t>
            </w:r>
            <w:r>
              <w:t xml:space="preserve">uild </w:t>
            </w:r>
            <w:r w:rsidR="00153EDD">
              <w:t>t</w:t>
            </w:r>
            <w:r>
              <w:t>rust and credibility</w:t>
            </w:r>
          </w:p>
        </w:tc>
        <w:tc>
          <w:tcPr>
            <w:tcW w:w="887" w:type="dxa"/>
          </w:tcPr>
          <w:p w:rsidR="00EB0FE5" w:rsidRDefault="00EB0FE5"/>
        </w:tc>
        <w:tc>
          <w:tcPr>
            <w:tcW w:w="6831" w:type="dxa"/>
            <w:gridSpan w:val="2"/>
          </w:tcPr>
          <w:p w:rsidR="00EB0FE5" w:rsidRDefault="00EB0FE5"/>
        </w:tc>
      </w:tr>
      <w:tr w:rsidR="00EB0FE5" w:rsidTr="001948E5">
        <w:trPr>
          <w:trHeight w:val="1872"/>
        </w:trPr>
        <w:tc>
          <w:tcPr>
            <w:tcW w:w="3190" w:type="dxa"/>
          </w:tcPr>
          <w:p w:rsidR="00BE12D9" w:rsidRPr="00396318" w:rsidRDefault="00153EDD" w:rsidP="00153EDD">
            <w:pPr>
              <w:rPr>
                <w:b/>
              </w:rPr>
            </w:pPr>
            <w:r w:rsidRPr="00396318"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1075055</wp:posOffset>
                  </wp:positionH>
                  <wp:positionV relativeFrom="paragraph">
                    <wp:posOffset>446405</wp:posOffset>
                  </wp:positionV>
                  <wp:extent cx="676275" cy="676275"/>
                  <wp:effectExtent l="19050" t="0" r="9525" b="0"/>
                  <wp:wrapSquare wrapText="bothSides"/>
                  <wp:docPr id="11" name="Picture 8" descr="C:\Documents and Settings\Administrator\Local Settings\Temporary Internet Files\Content.IE5\AVPJ03GP\MC90044212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istrator\Local Settings\Temporary Internet Files\Content.IE5\AVPJ03GP\MC90044212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0FE5" w:rsidRPr="00396318">
              <w:rPr>
                <w:b/>
              </w:rPr>
              <w:t>Urgency (</w:t>
            </w:r>
            <w:proofErr w:type="spellStart"/>
            <w:r w:rsidR="00EB0FE5" w:rsidRPr="00396318">
              <w:rPr>
                <w:b/>
              </w:rPr>
              <w:t>Kairos</w:t>
            </w:r>
            <w:proofErr w:type="spellEnd"/>
            <w:r w:rsidR="00EB0FE5" w:rsidRPr="00396318">
              <w:rPr>
                <w:b/>
              </w:rPr>
              <w:t xml:space="preserve">) </w:t>
            </w:r>
          </w:p>
          <w:p w:rsidR="00EB0FE5" w:rsidRDefault="00EB0FE5" w:rsidP="00153EDD">
            <w:r>
              <w:t>-</w:t>
            </w:r>
            <w:r w:rsidR="00153EDD">
              <w:t xml:space="preserve"> </w:t>
            </w:r>
            <w:r>
              <w:t>Builds a sense of urgency</w:t>
            </w:r>
          </w:p>
        </w:tc>
        <w:tc>
          <w:tcPr>
            <w:tcW w:w="887" w:type="dxa"/>
          </w:tcPr>
          <w:p w:rsidR="00EB0FE5" w:rsidRDefault="00EB0FE5"/>
        </w:tc>
        <w:tc>
          <w:tcPr>
            <w:tcW w:w="6831" w:type="dxa"/>
            <w:gridSpan w:val="2"/>
          </w:tcPr>
          <w:p w:rsidR="00EB0FE5" w:rsidRDefault="00EB0FE5"/>
        </w:tc>
      </w:tr>
      <w:tr w:rsidR="00EB0FE5" w:rsidTr="001948E5">
        <w:trPr>
          <w:trHeight w:val="1872"/>
        </w:trPr>
        <w:tc>
          <w:tcPr>
            <w:tcW w:w="3190" w:type="dxa"/>
          </w:tcPr>
          <w:p w:rsidR="00BE12D9" w:rsidRPr="00396318" w:rsidRDefault="00BE12D9" w:rsidP="00BE12D9">
            <w:pPr>
              <w:rPr>
                <w:b/>
              </w:rPr>
            </w:pPr>
            <w:r w:rsidRPr="00396318">
              <w:rPr>
                <w:b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194310</wp:posOffset>
                  </wp:positionV>
                  <wp:extent cx="491490" cy="819150"/>
                  <wp:effectExtent l="19050" t="0" r="381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0FE5" w:rsidRPr="00396318">
              <w:rPr>
                <w:b/>
              </w:rPr>
              <w:t xml:space="preserve">Rhetorical Question </w:t>
            </w:r>
          </w:p>
          <w:p w:rsidR="00EB0FE5" w:rsidRDefault="00BE12D9" w:rsidP="00BE12D9">
            <w:r>
              <w:t>– to alter</w:t>
            </w:r>
            <w:r w:rsidR="00EB0FE5">
              <w:t xml:space="preserve"> reader’s v</w:t>
            </w:r>
            <w:r>
              <w:t xml:space="preserve">iew, idea, opinion, or attitude; not </w:t>
            </w:r>
            <w:r w:rsidR="00EB0FE5">
              <w:t>meant to be answered</w:t>
            </w:r>
          </w:p>
        </w:tc>
        <w:tc>
          <w:tcPr>
            <w:tcW w:w="887" w:type="dxa"/>
          </w:tcPr>
          <w:p w:rsidR="00EB0FE5" w:rsidRDefault="00EB0FE5"/>
        </w:tc>
        <w:tc>
          <w:tcPr>
            <w:tcW w:w="6831" w:type="dxa"/>
            <w:gridSpan w:val="2"/>
          </w:tcPr>
          <w:p w:rsidR="00EB0FE5" w:rsidRDefault="00EB0FE5"/>
        </w:tc>
      </w:tr>
      <w:tr w:rsidR="00396318" w:rsidTr="001948E5">
        <w:trPr>
          <w:trHeight w:val="1872"/>
        </w:trPr>
        <w:tc>
          <w:tcPr>
            <w:tcW w:w="3190" w:type="dxa"/>
          </w:tcPr>
          <w:p w:rsidR="00396318" w:rsidRDefault="00396318" w:rsidP="00396318">
            <w:pPr>
              <w:rPr>
                <w:b/>
                <w:bCs/>
                <w:noProof/>
              </w:rPr>
            </w:pPr>
            <w:r w:rsidRPr="00396318">
              <w:rPr>
                <w:b/>
                <w:bCs/>
                <w:noProof/>
              </w:rPr>
              <w:t>Anaphora</w:t>
            </w:r>
          </w:p>
          <w:p w:rsidR="00000000" w:rsidRPr="00396318" w:rsidRDefault="00396318" w:rsidP="00396318">
            <w:pPr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363855</wp:posOffset>
                  </wp:positionV>
                  <wp:extent cx="600075" cy="600075"/>
                  <wp:effectExtent l="19050" t="0" r="9525" b="0"/>
                  <wp:wrapSquare wrapText="bothSides"/>
                  <wp:docPr id="5" name="Picture 2" descr="C:\Documents and Settings\jnelson1\Local Settings\Temporary Internet Files\Content.IE5\H50G7QMP\repetition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nelson1\Local Settings\Temporary Internet Files\Content.IE5\H50G7QMP\repetition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96318">
              <w:rPr>
                <w:bCs/>
                <w:noProof/>
              </w:rPr>
              <w:t>-</w:t>
            </w:r>
            <w:r w:rsidR="00F77B33" w:rsidRPr="00396318">
              <w:rPr>
                <w:bCs/>
                <w:noProof/>
              </w:rPr>
              <w:t>Repetition of a word or phrase at the beginning of successive  lines</w:t>
            </w:r>
          </w:p>
          <w:p w:rsidR="00396318" w:rsidRDefault="00396318" w:rsidP="00BE12D9">
            <w:pPr>
              <w:rPr>
                <w:noProof/>
              </w:rPr>
            </w:pPr>
          </w:p>
        </w:tc>
        <w:tc>
          <w:tcPr>
            <w:tcW w:w="887" w:type="dxa"/>
          </w:tcPr>
          <w:p w:rsidR="00396318" w:rsidRDefault="00396318"/>
        </w:tc>
        <w:tc>
          <w:tcPr>
            <w:tcW w:w="6831" w:type="dxa"/>
            <w:gridSpan w:val="2"/>
          </w:tcPr>
          <w:p w:rsidR="00396318" w:rsidRDefault="00396318"/>
        </w:tc>
      </w:tr>
      <w:tr w:rsidR="00396318" w:rsidTr="001948E5">
        <w:trPr>
          <w:trHeight w:val="1872"/>
        </w:trPr>
        <w:tc>
          <w:tcPr>
            <w:tcW w:w="3190" w:type="dxa"/>
          </w:tcPr>
          <w:p w:rsidR="00396318" w:rsidRDefault="00396318" w:rsidP="00396318">
            <w:pPr>
              <w:rPr>
                <w:b/>
                <w:bCs/>
                <w:noProof/>
              </w:rPr>
            </w:pPr>
            <w:r w:rsidRPr="00396318">
              <w:rPr>
                <w:b/>
                <w:bCs/>
                <w:noProof/>
              </w:rPr>
              <w:t>Apostrophe</w:t>
            </w:r>
          </w:p>
          <w:p w:rsidR="00000000" w:rsidRPr="00396318" w:rsidRDefault="00391318" w:rsidP="00396318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473710</wp:posOffset>
                  </wp:positionV>
                  <wp:extent cx="742950" cy="590550"/>
                  <wp:effectExtent l="19050" t="0" r="0" b="0"/>
                  <wp:wrapSquare wrapText="bothSides"/>
                  <wp:docPr id="7" name="Picture 3" descr="C:\Documents and Settings\jnelson1\Local Settings\Temporary Internet Files\Content.IE5\H50G7QMP\theatreaudience1940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jnelson1\Local Settings\Temporary Internet Files\Content.IE5\H50G7QMP\theatreaudience1940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6318">
              <w:rPr>
                <w:b/>
                <w:bCs/>
                <w:noProof/>
              </w:rPr>
              <w:t>-</w:t>
            </w:r>
            <w:r w:rsidR="00F77B33" w:rsidRPr="00396318">
              <w:rPr>
                <w:bCs/>
                <w:noProof/>
              </w:rPr>
              <w:t>A sudden turn from the general audience to address a specific group or person, either absent or present, real or imagined.</w:t>
            </w:r>
          </w:p>
          <w:p w:rsidR="00396318" w:rsidRPr="00396318" w:rsidRDefault="00396318" w:rsidP="00396318">
            <w:pPr>
              <w:rPr>
                <w:b/>
                <w:bCs/>
                <w:noProof/>
              </w:rPr>
            </w:pPr>
          </w:p>
        </w:tc>
        <w:tc>
          <w:tcPr>
            <w:tcW w:w="887" w:type="dxa"/>
          </w:tcPr>
          <w:p w:rsidR="00396318" w:rsidRDefault="00396318"/>
        </w:tc>
        <w:tc>
          <w:tcPr>
            <w:tcW w:w="6831" w:type="dxa"/>
            <w:gridSpan w:val="2"/>
          </w:tcPr>
          <w:p w:rsidR="00396318" w:rsidRDefault="00396318"/>
        </w:tc>
      </w:tr>
      <w:tr w:rsidR="00396318" w:rsidTr="001948E5">
        <w:trPr>
          <w:trHeight w:val="1872"/>
        </w:trPr>
        <w:tc>
          <w:tcPr>
            <w:tcW w:w="3190" w:type="dxa"/>
          </w:tcPr>
          <w:p w:rsidR="00396318" w:rsidRDefault="00396318" w:rsidP="00396318">
            <w:pPr>
              <w:rPr>
                <w:b/>
                <w:bCs/>
                <w:noProof/>
              </w:rPr>
            </w:pPr>
            <w:r w:rsidRPr="00396318">
              <w:rPr>
                <w:b/>
                <w:bCs/>
                <w:noProof/>
              </w:rPr>
              <w:t>Parallelism</w:t>
            </w:r>
          </w:p>
          <w:p w:rsidR="00000000" w:rsidRPr="00396318" w:rsidRDefault="00391318" w:rsidP="00396318">
            <w:pPr>
              <w:rPr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388620</wp:posOffset>
                  </wp:positionV>
                  <wp:extent cx="666750" cy="753110"/>
                  <wp:effectExtent l="19050" t="0" r="0" b="0"/>
                  <wp:wrapSquare wrapText="bothSides"/>
                  <wp:docPr id="14" name="Picture 4" descr="C:\Documents and Settings\jnelson1\Local Settings\Temporary Internet Files\Content.IE5\Y3FL3O1W\unit3parallellineE_f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jnelson1\Local Settings\Temporary Internet Files\Content.IE5\Y3FL3O1W\unit3parallellineE_f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lum bright="-21000"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6318" w:rsidRPr="00396318">
              <w:rPr>
                <w:bCs/>
                <w:noProof/>
              </w:rPr>
              <w:t>-</w:t>
            </w:r>
            <w:r w:rsidR="00F77B33" w:rsidRPr="00396318">
              <w:rPr>
                <w:bCs/>
                <w:noProof/>
              </w:rPr>
              <w:t xml:space="preserve">Repetition of key word over successive phrases or clauses or lines </w:t>
            </w:r>
          </w:p>
          <w:p w:rsidR="00396318" w:rsidRPr="00396318" w:rsidRDefault="00396318" w:rsidP="00396318">
            <w:pPr>
              <w:rPr>
                <w:b/>
                <w:bCs/>
                <w:noProof/>
              </w:rPr>
            </w:pPr>
          </w:p>
        </w:tc>
        <w:tc>
          <w:tcPr>
            <w:tcW w:w="887" w:type="dxa"/>
          </w:tcPr>
          <w:p w:rsidR="00396318" w:rsidRDefault="00396318"/>
        </w:tc>
        <w:tc>
          <w:tcPr>
            <w:tcW w:w="6831" w:type="dxa"/>
            <w:gridSpan w:val="2"/>
          </w:tcPr>
          <w:p w:rsidR="00396318" w:rsidRDefault="00396318"/>
        </w:tc>
      </w:tr>
      <w:tr w:rsidR="00153EDD" w:rsidTr="001948E5">
        <w:trPr>
          <w:trHeight w:val="1872"/>
        </w:trPr>
        <w:tc>
          <w:tcPr>
            <w:tcW w:w="3190" w:type="dxa"/>
          </w:tcPr>
          <w:p w:rsidR="00BE12D9" w:rsidRPr="0057598C" w:rsidRDefault="001948E5" w:rsidP="00EB0FE5">
            <w:pPr>
              <w:rPr>
                <w:b/>
              </w:rPr>
            </w:pPr>
            <w:r w:rsidRPr="0057598C"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311150</wp:posOffset>
                  </wp:positionV>
                  <wp:extent cx="819150" cy="819150"/>
                  <wp:effectExtent l="19050" t="0" r="0" b="0"/>
                  <wp:wrapSquare wrapText="bothSides"/>
                  <wp:docPr id="13" name="Picture 9" descr="C:\Documents and Settings\Administrator\Local Settings\Temporary Internet Files\Content.IE5\AVPJ03GP\MC90005637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istrator\Local Settings\Temporary Internet Files\Content.IE5\AVPJ03GP\MC90005637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53EDD" w:rsidRPr="0057598C">
              <w:rPr>
                <w:b/>
              </w:rPr>
              <w:t xml:space="preserve">Counter Argument </w:t>
            </w:r>
          </w:p>
          <w:p w:rsidR="00153EDD" w:rsidRDefault="00153EDD" w:rsidP="00EB0FE5">
            <w:r>
              <w:t>– the other side of the author’s position is addressed</w:t>
            </w:r>
          </w:p>
        </w:tc>
        <w:tc>
          <w:tcPr>
            <w:tcW w:w="887" w:type="dxa"/>
          </w:tcPr>
          <w:p w:rsidR="00153EDD" w:rsidRDefault="00153EDD"/>
        </w:tc>
        <w:tc>
          <w:tcPr>
            <w:tcW w:w="6831" w:type="dxa"/>
            <w:gridSpan w:val="2"/>
          </w:tcPr>
          <w:p w:rsidR="00153EDD" w:rsidRDefault="00153EDD"/>
        </w:tc>
      </w:tr>
      <w:tr w:rsidR="0057598C" w:rsidTr="001948E5">
        <w:trPr>
          <w:trHeight w:val="1872"/>
        </w:trPr>
        <w:tc>
          <w:tcPr>
            <w:tcW w:w="3190" w:type="dxa"/>
          </w:tcPr>
          <w:p w:rsidR="0057598C" w:rsidRDefault="0057598C" w:rsidP="00EB0FE5">
            <w:pPr>
              <w:rPr>
                <w:b/>
                <w:noProof/>
              </w:rPr>
            </w:pPr>
            <w:r>
              <w:rPr>
                <w:b/>
                <w:noProof/>
              </w:rPr>
              <w:t>Rebuttal</w:t>
            </w:r>
          </w:p>
          <w:p w:rsidR="00000000" w:rsidRPr="0057598C" w:rsidRDefault="0057598C" w:rsidP="0057598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355600</wp:posOffset>
                  </wp:positionV>
                  <wp:extent cx="561975" cy="561975"/>
                  <wp:effectExtent l="0" t="0" r="9525" b="0"/>
                  <wp:wrapSquare wrapText="bothSides"/>
                  <wp:docPr id="15" name="Picture 5" descr="C:\Documents and Settings\jnelson1\Local Settings\Temporary Internet Files\Content.IE5\MOUCT80Q\p2p_nicu_buculei_0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jnelson1\Local Settings\Temporary Internet Files\Content.IE5\MOUCT80Q\p2p_nicu_buculei_0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7598C">
              <w:rPr>
                <w:noProof/>
              </w:rPr>
              <w:t>-</w:t>
            </w:r>
            <w:r w:rsidR="00F77B33" w:rsidRPr="0057598C">
              <w:rPr>
                <w:noProof/>
              </w:rPr>
              <w:t xml:space="preserve">Evidence or argument presented to contradict or nullify the counter argument </w:t>
            </w:r>
          </w:p>
          <w:p w:rsidR="0057598C" w:rsidRPr="0057598C" w:rsidRDefault="0057598C" w:rsidP="00EB0FE5">
            <w:pPr>
              <w:rPr>
                <w:noProof/>
              </w:rPr>
            </w:pPr>
          </w:p>
        </w:tc>
        <w:tc>
          <w:tcPr>
            <w:tcW w:w="887" w:type="dxa"/>
          </w:tcPr>
          <w:p w:rsidR="0057598C" w:rsidRDefault="0057598C"/>
        </w:tc>
        <w:tc>
          <w:tcPr>
            <w:tcW w:w="6831" w:type="dxa"/>
            <w:gridSpan w:val="2"/>
          </w:tcPr>
          <w:p w:rsidR="0057598C" w:rsidRDefault="0057598C"/>
        </w:tc>
      </w:tr>
    </w:tbl>
    <w:p w:rsidR="00153EDD" w:rsidRDefault="00153EDD" w:rsidP="00153EDD"/>
    <w:p w:rsidR="00396318" w:rsidRDefault="00BE12D9" w:rsidP="00153EDD">
      <w:r>
        <w:t>Describe Style:</w:t>
      </w:r>
      <w:r w:rsidR="001948E5">
        <w:t xml:space="preserve">  </w:t>
      </w:r>
      <w:r w:rsidR="00396318">
        <w:t>_____________________________________________________________________________________</w:t>
      </w:r>
    </w:p>
    <w:p w:rsidR="00BE12D9" w:rsidRDefault="00BE12D9" w:rsidP="00153EDD">
      <w:r>
        <w:t>Describe Tone: _____________________________________________________________________________________</w:t>
      </w:r>
    </w:p>
    <w:sectPr w:rsidR="00BE12D9" w:rsidSect="001948E5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33" w:rsidRDefault="00F77B33" w:rsidP="00153EDD">
      <w:pPr>
        <w:spacing w:after="0" w:line="240" w:lineRule="auto"/>
      </w:pPr>
      <w:r>
        <w:separator/>
      </w:r>
    </w:p>
  </w:endnote>
  <w:endnote w:type="continuationSeparator" w:id="0">
    <w:p w:rsidR="00F77B33" w:rsidRDefault="00F77B33" w:rsidP="0015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33" w:rsidRDefault="00F77B33" w:rsidP="00153EDD">
      <w:pPr>
        <w:spacing w:after="0" w:line="240" w:lineRule="auto"/>
      </w:pPr>
      <w:r>
        <w:separator/>
      </w:r>
    </w:p>
  </w:footnote>
  <w:footnote w:type="continuationSeparator" w:id="0">
    <w:p w:rsidR="00F77B33" w:rsidRDefault="00F77B33" w:rsidP="0015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DD" w:rsidRDefault="00153EDD">
    <w:pPr>
      <w:pStyle w:val="Header"/>
    </w:pPr>
    <w:r>
      <w:t>Name: ______________________________________ Core: _____________ Date: ________________</w:t>
    </w:r>
  </w:p>
  <w:p w:rsidR="00BE12D9" w:rsidRDefault="00BE12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668C"/>
    <w:multiLevelType w:val="hybridMultilevel"/>
    <w:tmpl w:val="CAB8B414"/>
    <w:lvl w:ilvl="0" w:tplc="EDDC98D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1A34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2632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84830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A23BE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EE7B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D2C0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24B9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BC40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00A0267"/>
    <w:multiLevelType w:val="hybridMultilevel"/>
    <w:tmpl w:val="B4D6250C"/>
    <w:lvl w:ilvl="0" w:tplc="9B3E36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EAD1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261B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2630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44FDC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E281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6AF9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6018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DEEA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A1B15B0"/>
    <w:multiLevelType w:val="hybridMultilevel"/>
    <w:tmpl w:val="61F2E4A0"/>
    <w:lvl w:ilvl="0" w:tplc="8D8A6C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06EA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32B96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940006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BE30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5884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9C73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AA13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40E7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C834772"/>
    <w:multiLevelType w:val="hybridMultilevel"/>
    <w:tmpl w:val="26469C48"/>
    <w:lvl w:ilvl="0" w:tplc="00FC2B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CF5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7CC3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828A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06CF7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3EA7B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7283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C220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44AD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9C85946"/>
    <w:multiLevelType w:val="multilevel"/>
    <w:tmpl w:val="1DE896DE"/>
    <w:styleLink w:val="Style1"/>
    <w:lvl w:ilvl="0">
      <w:start w:val="1"/>
      <w:numFmt w:val="upperRoman"/>
      <w:lvlText w:val="%1."/>
      <w:lvlJc w:val="left"/>
      <w:pPr>
        <w:ind w:left="360" w:hanging="360"/>
      </w:pPr>
      <w:rPr>
        <w:rFonts w:ascii="Perpetua" w:hAnsi="Perpetua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FE5"/>
    <w:rsid w:val="00153EDD"/>
    <w:rsid w:val="001948E5"/>
    <w:rsid w:val="002D5CBB"/>
    <w:rsid w:val="00391318"/>
    <w:rsid w:val="00396318"/>
    <w:rsid w:val="00436EF7"/>
    <w:rsid w:val="0048151E"/>
    <w:rsid w:val="00486920"/>
    <w:rsid w:val="004A670A"/>
    <w:rsid w:val="0057598C"/>
    <w:rsid w:val="00585B80"/>
    <w:rsid w:val="008133A1"/>
    <w:rsid w:val="00936D65"/>
    <w:rsid w:val="00B0295B"/>
    <w:rsid w:val="00BE12D9"/>
    <w:rsid w:val="00EB0FE5"/>
    <w:rsid w:val="00F3200D"/>
    <w:rsid w:val="00F7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85B80"/>
    <w:pPr>
      <w:numPr>
        <w:numId w:val="1"/>
      </w:numPr>
    </w:pPr>
  </w:style>
  <w:style w:type="table" w:styleId="TableGrid">
    <w:name w:val="Table Grid"/>
    <w:basedOn w:val="TableNormal"/>
    <w:uiPriority w:val="59"/>
    <w:rsid w:val="00EB0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EDD"/>
  </w:style>
  <w:style w:type="paragraph" w:styleId="Footer">
    <w:name w:val="footer"/>
    <w:basedOn w:val="Normal"/>
    <w:link w:val="FooterChar"/>
    <w:uiPriority w:val="99"/>
    <w:semiHidden/>
    <w:unhideWhenUsed/>
    <w:rsid w:val="0015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EDD"/>
  </w:style>
  <w:style w:type="paragraph" w:styleId="ListParagraph">
    <w:name w:val="List Paragraph"/>
    <w:basedOn w:val="Normal"/>
    <w:uiPriority w:val="34"/>
    <w:qFormat/>
    <w:rsid w:val="00BE1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2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9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1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jnelson1</cp:lastModifiedBy>
  <cp:revision>4</cp:revision>
  <cp:lastPrinted>2015-02-09T14:51:00Z</cp:lastPrinted>
  <dcterms:created xsi:type="dcterms:W3CDTF">2015-02-09T14:44:00Z</dcterms:created>
  <dcterms:modified xsi:type="dcterms:W3CDTF">2015-02-09T14:59:00Z</dcterms:modified>
</cp:coreProperties>
</file>